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A7" w:rsidRDefault="00E707A7">
      <w:r>
        <w:t>от 08.05.2019</w:t>
      </w:r>
    </w:p>
    <w:p w:rsidR="00E707A7" w:rsidRDefault="00E707A7"/>
    <w:p w:rsidR="00E707A7" w:rsidRDefault="00E707A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707A7" w:rsidRDefault="00E707A7">
      <w:r>
        <w:t>Общество с ограниченной ответственностью «Группа Энергострой» ИНН 7702764056</w:t>
      </w:r>
    </w:p>
    <w:p w:rsidR="00E707A7" w:rsidRDefault="00E707A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707A7"/>
    <w:rsid w:val="00045D12"/>
    <w:rsid w:val="0052439B"/>
    <w:rsid w:val="00B80071"/>
    <w:rsid w:val="00CF2800"/>
    <w:rsid w:val="00E113EE"/>
    <w:rsid w:val="00E707A7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